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5A5A5A"/>
          <w:sz w:val="18"/>
        </w:rPr>
        <w:t>LETTER TEMPLATE 4</w:t>
      </w:r>
    </w:p>
    <w:p>
      <w:pPr>
        <w:spacing w:after="160"/>
      </w:pPr>
      <w:r>
        <w:rPr>
          <w:rFonts w:ascii="Arial" w:hAnsi="Arial"/>
          <w:b/>
          <w:color w:val="232323"/>
          <w:sz w:val="36"/>
        </w:rPr>
        <w:t>Mature Canopy, Water Temperature, and Aquatic Effects</w:t>
      </w:r>
    </w:p>
    <w:p>
      <w:pPr>
        <w:spacing w:after="240"/>
        <w:ind w:left="173" w:right="173"/>
        <w:shd w:fill="F2F2F2"/>
      </w:pPr>
      <w:r>
        <w:rPr>
          <w:i/>
          <w:sz w:val="19"/>
        </w:rPr>
        <w:t>Personalize the highlighted fields before sending. Add your own observations or experience wherever possible.</w:t>
      </w:r>
    </w:p>
    <w:p>
      <w:pPr>
        <w:spacing w:before="40" w:after="140"/>
      </w:pPr>
      <w:r>
        <w:rPr>
          <w:b/>
        </w:rPr>
        <w:t>Subject: Public Comment — Canopy Removal and Water-Quality Effects</w:t>
      </w:r>
    </w:p>
    <w:p>
      <w:pPr>
        <w:spacing w:after="140"/>
      </w:pPr>
      <w:r>
        <w:rPr>
          <w:b w:val="0"/>
        </w:rPr>
        <w:t>Dear Ohio EPA:</w:t>
      </w:r>
    </w:p>
    <w:p>
      <w:pPr>
        <w:spacing w:after="140"/>
      </w:pPr>
      <w:r>
        <w:rPr>
          <w:b w:val="0"/>
        </w:rPr>
        <w:t>I ask Ohio EPA to carefully evaluate the water-quality consequences of removing substantial existing mature tree canopy as part of NEORSD’s proposed construction project.</w:t>
      </w:r>
    </w:p>
    <w:p>
      <w:pPr>
        <w:spacing w:after="140"/>
      </w:pPr>
      <w:r>
        <w:rPr>
          <w:b w:val="0"/>
        </w:rPr>
        <w:t>Mature trees are not simply landscaping. Existing canopy shades waterways, intercepts rainfall, stabilizes soils, slows runoff, provides habitat, and helps regulate temperature.</w:t>
      </w:r>
    </w:p>
    <w:p>
      <w:pPr>
        <w:spacing w:after="140"/>
      </w:pPr>
      <w:r>
        <w:rPr>
          <w:b w:val="0"/>
        </w:rPr>
        <w:t>Removal of riparian and nearby mature canopy can increase direct solar exposure to streams and wetlands. Increased water temperature can reduce dissolved oxygen and alter habitat conditions for aquatic organisms.</w:t>
      </w:r>
    </w:p>
    <w:p>
      <w:pPr>
        <w:spacing w:after="140"/>
      </w:pPr>
      <w:r>
        <w:rPr>
          <w:b w:val="0"/>
        </w:rPr>
        <w:t>Canopy loss and construction disturbance can also contribute to:</w:t>
      </w:r>
    </w:p>
    <w:p>
      <w:pPr>
        <w:pStyle w:val="ListBullet"/>
        <w:spacing w:after="60"/>
        <w:ind w:left="403" w:hanging="230"/>
      </w:pPr>
      <w:r>
        <w:rPr>
          <w:b w:val="0"/>
        </w:rPr>
        <w:t>erosion;</w:t>
      </w:r>
    </w:p>
    <w:p>
      <w:pPr>
        <w:pStyle w:val="ListBullet"/>
        <w:spacing w:after="60"/>
        <w:ind w:left="403" w:hanging="230"/>
      </w:pPr>
      <w:r>
        <w:rPr>
          <w:b w:val="0"/>
        </w:rPr>
        <w:t>sedimentation;</w:t>
      </w:r>
    </w:p>
    <w:p>
      <w:pPr>
        <w:pStyle w:val="ListBullet"/>
        <w:spacing w:after="60"/>
        <w:ind w:left="403" w:hanging="230"/>
      </w:pPr>
      <w:r>
        <w:rPr>
          <w:b w:val="0"/>
        </w:rPr>
        <w:t>increased stormwater runoff;</w:t>
      </w:r>
    </w:p>
    <w:p>
      <w:pPr>
        <w:pStyle w:val="ListBullet"/>
        <w:spacing w:after="60"/>
        <w:ind w:left="403" w:hanging="230"/>
      </w:pPr>
      <w:r>
        <w:rPr>
          <w:b w:val="0"/>
        </w:rPr>
        <w:t>soil compaction;</w:t>
      </w:r>
    </w:p>
    <w:p>
      <w:pPr>
        <w:pStyle w:val="ListBullet"/>
        <w:spacing w:after="60"/>
        <w:ind w:left="403" w:hanging="230"/>
      </w:pPr>
      <w:r>
        <w:rPr>
          <w:b w:val="0"/>
        </w:rPr>
        <w:t>invasive-species establishment;</w:t>
      </w:r>
    </w:p>
    <w:p>
      <w:pPr>
        <w:pStyle w:val="ListBullet"/>
        <w:spacing w:after="60"/>
        <w:ind w:left="403" w:hanging="230"/>
      </w:pPr>
      <w:r>
        <w:rPr>
          <w:b w:val="0"/>
        </w:rPr>
        <w:t>habitat fragmentation;</w:t>
      </w:r>
    </w:p>
    <w:p>
      <w:pPr>
        <w:pStyle w:val="ListBullet"/>
        <w:spacing w:after="60"/>
        <w:ind w:left="403" w:hanging="230"/>
      </w:pPr>
      <w:r>
        <w:rPr>
          <w:b w:val="0"/>
        </w:rPr>
        <w:t>and loss of stabilizing root networks.</w:t>
      </w:r>
    </w:p>
    <w:p>
      <w:pPr>
        <w:spacing w:after="140"/>
      </w:pPr>
      <w:r>
        <w:rPr>
          <w:b w:val="0"/>
        </w:rPr>
        <w:t>NEORSD proposes extensive replacement planting, but newly planted trees cannot immediately provide the ecological and water-quality functions of mature canopy.</w:t>
      </w:r>
    </w:p>
    <w:p>
      <w:pPr>
        <w:spacing w:after="140"/>
      </w:pPr>
      <w:r>
        <w:rPr>
          <w:b w:val="0"/>
        </w:rPr>
        <w:t>I ask Ohio EPA to determine:</w:t>
      </w:r>
    </w:p>
    <w:p>
      <w:pPr>
        <w:pStyle w:val="ListBullet"/>
        <w:spacing w:after="60"/>
        <w:ind w:left="403" w:hanging="230"/>
      </w:pPr>
      <w:r>
        <w:rPr>
          <w:b w:val="0"/>
        </w:rPr>
        <w:t>how much existing mature canopy will be removed;</w:t>
      </w:r>
    </w:p>
    <w:p>
      <w:pPr>
        <w:pStyle w:val="ListBullet"/>
        <w:spacing w:after="60"/>
        <w:ind w:left="403" w:hanging="230"/>
      </w:pPr>
      <w:r>
        <w:rPr>
          <w:b w:val="0"/>
        </w:rPr>
        <w:t>how canopy loss was incorporated into water-temperature and water-quality analysis;</w:t>
      </w:r>
    </w:p>
    <w:p>
      <w:pPr>
        <w:pStyle w:val="ListBullet"/>
        <w:spacing w:after="60"/>
        <w:ind w:left="403" w:hanging="230"/>
      </w:pPr>
      <w:r>
        <w:rPr>
          <w:b w:val="0"/>
        </w:rPr>
        <w:t>whether dissolved-oxygen effects were evaluated;</w:t>
      </w:r>
    </w:p>
    <w:p>
      <w:pPr>
        <w:pStyle w:val="ListBullet"/>
        <w:spacing w:after="60"/>
        <w:ind w:left="403" w:hanging="230"/>
      </w:pPr>
      <w:r>
        <w:rPr>
          <w:b w:val="0"/>
        </w:rPr>
        <w:t>whether sediment and erosion consequences were modeled;</w:t>
      </w:r>
    </w:p>
    <w:p>
      <w:pPr>
        <w:pStyle w:val="ListBullet"/>
        <w:spacing w:after="60"/>
        <w:ind w:left="403" w:hanging="230"/>
      </w:pPr>
      <w:r>
        <w:rPr>
          <w:b w:val="0"/>
        </w:rPr>
        <w:t>how long replacement vegetation is expected to take before providing comparable shading and stabilization functions;</w:t>
      </w:r>
    </w:p>
    <w:p>
      <w:pPr>
        <w:pStyle w:val="ListBullet"/>
        <w:spacing w:after="60"/>
        <w:ind w:left="403" w:hanging="230"/>
      </w:pPr>
      <w:r>
        <w:rPr>
          <w:b w:val="0"/>
        </w:rPr>
        <w:t>and whether permit conditions are necessary to protect water quality during that transition.</w:t>
      </w:r>
    </w:p>
    <w:p>
      <w:pPr>
        <w:spacing w:after="140"/>
      </w:pPr>
      <w:r>
        <w:rPr>
          <w:b w:val="0"/>
        </w:rPr>
        <w:t>Claims of improved future stream conditions should account for the consequences of removing the mature vegetation that performs important ecological functions today.</w:t>
      </w:r>
    </w:p>
    <w:p>
      <w:pPr>
        <w:spacing w:after="140"/>
      </w:pPr>
      <w:r>
        <w:rPr>
          <w:b w:val="0"/>
        </w:rPr>
        <w:t>Please evaluate those tradeoffs before certification.</w:t>
      </w:r>
    </w:p>
    <w:p>
      <w:pPr>
        <w:spacing w:after="140"/>
      </w:pPr>
      <w:r>
        <w:rPr>
          <w:b w:val="0"/>
        </w:rPr>
        <w:t>Sincerely,</w:t>
      </w:r>
    </w:p>
    <w:p>
      <w:pPr>
        <w:spacing w:after="60"/>
      </w:pPr>
      <w:r>
        <w:rPr>
          <w:b/>
          <w:shd w:fill="FFF2CC"/>
        </w:rPr>
        <w:t>[Name]</w:t>
      </w:r>
    </w:p>
    <w:p>
      <w:pPr>
        <w:spacing w:after="60"/>
      </w:pPr>
      <w:r>
        <w:rPr>
          <w:b/>
          <w:shd w:fill="FFF2CC"/>
        </w:rPr>
        <w:t>[Address / City]</w:t>
      </w:r>
    </w:p>
    <w:p>
      <w:pPr>
        <w:spacing w:after="60"/>
      </w:pPr>
      <w:r>
        <w:rPr>
          <w:b/>
          <w:shd w:fill="FFF2CC"/>
        </w:rPr>
        <w:t>[Optional personal observation about existing canopy, stream conditions, or wildlife]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6E6E"/>
        <w:sz w:val="16"/>
      </w:rPr>
      <w:t>Ohio EPA public comment letter template • Personalize before submitting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